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2082FA86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D664D1">
        <w:rPr>
          <w:rFonts w:eastAsia="Univers-PL"/>
          <w:bCs/>
          <w:color w:val="auto"/>
          <w:lang w:eastAsia="pl-PL"/>
        </w:rPr>
        <w:t>0</w:t>
      </w:r>
      <w:r w:rsidR="005F7700">
        <w:rPr>
          <w:rFonts w:eastAsia="Univers-PL"/>
          <w:bCs/>
          <w:color w:val="auto"/>
          <w:lang w:eastAsia="pl-PL"/>
        </w:rPr>
        <w:t>5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D664D1">
        <w:rPr>
          <w:rFonts w:eastAsia="Univers-PL"/>
          <w:bCs/>
          <w:color w:val="auto"/>
          <w:lang w:eastAsia="pl-PL"/>
        </w:rPr>
        <w:t>05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DA23DA7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CF6379">
        <w:rPr>
          <w:rFonts w:eastAsia="Univers-PL"/>
          <w:b/>
          <w:bCs/>
          <w:lang w:eastAsia="pl-PL"/>
        </w:rPr>
        <w:t>16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49A13C68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CB0A30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Ewelina Farian</w:t>
      </w:r>
    </w:p>
    <w:p w14:paraId="17C6AAC0" w14:textId="6350758F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CB0A30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farian.ewelina</w:t>
      </w:r>
      <w:r w:rsidR="0071029F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0B3021B9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CB0A30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48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6244B7E6" w14:textId="77777777" w:rsidR="00CF6379" w:rsidRDefault="00CF6379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CF6379">
        <w:rPr>
          <w:rFonts w:eastAsia="Times New Roman"/>
          <w:b/>
          <w:bCs/>
          <w:color w:val="auto"/>
          <w:lang w:eastAsia="pl-PL" w:bidi="ar-SA"/>
        </w:rPr>
        <w:t xml:space="preserve">Dostawa krążków przeciwdrobnoustrojowych </w:t>
      </w:r>
    </w:p>
    <w:p w14:paraId="30126BC4" w14:textId="53363965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53ACF435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CB0A30">
        <w:rPr>
          <w:b/>
          <w:bCs/>
          <w:color w:val="auto"/>
        </w:rPr>
        <w:t>Do 3 tygodni od daty złożenia zamówienia.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7BD65798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dnia </w:t>
      </w:r>
      <w:r w:rsidR="005F7700">
        <w:rPr>
          <w:rFonts w:eastAsia="Univers-PL"/>
          <w:b/>
          <w:bCs/>
          <w:color w:val="auto"/>
          <w:lang w:eastAsia="pl-PL"/>
        </w:rPr>
        <w:t>11</w:t>
      </w:r>
      <w:r w:rsidR="0076538A" w:rsidRPr="00CB0A30">
        <w:rPr>
          <w:rFonts w:eastAsia="Univers-PL"/>
          <w:b/>
          <w:bCs/>
          <w:color w:val="auto"/>
          <w:lang w:eastAsia="pl-PL"/>
        </w:rPr>
        <w:t>.</w:t>
      </w:r>
      <w:r w:rsidR="00F77D07" w:rsidRPr="00CB0A30">
        <w:rPr>
          <w:rFonts w:eastAsia="Univers-PL"/>
          <w:b/>
          <w:bCs/>
          <w:color w:val="auto"/>
          <w:lang w:eastAsia="pl-PL"/>
        </w:rPr>
        <w:t>0</w:t>
      </w:r>
      <w:r w:rsidR="00CF6379">
        <w:rPr>
          <w:rFonts w:eastAsia="Univers-PL"/>
          <w:b/>
          <w:bCs/>
          <w:color w:val="auto"/>
          <w:lang w:eastAsia="pl-PL"/>
        </w:rPr>
        <w:t>5</w:t>
      </w:r>
      <w:r w:rsidR="0076538A" w:rsidRPr="00CB0A30">
        <w:rPr>
          <w:rFonts w:eastAsia="Univers-PL"/>
          <w:b/>
          <w:bCs/>
          <w:color w:val="auto"/>
          <w:lang w:eastAsia="pl-PL"/>
        </w:rPr>
        <w:t>.202</w:t>
      </w:r>
      <w:r w:rsidR="00F77D07" w:rsidRPr="00CB0A30">
        <w:rPr>
          <w:rFonts w:eastAsia="Univers-PL"/>
          <w:b/>
          <w:bCs/>
          <w:color w:val="auto"/>
          <w:lang w:eastAsia="pl-PL"/>
        </w:rPr>
        <w:t>6</w:t>
      </w:r>
      <w:r w:rsidR="0076538A" w:rsidRPr="00CB0A30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7CD83AF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CB0A30" w:rsidRPr="00CB0A30">
        <w:rPr>
          <w:rFonts w:eastAsia="Univers-PL"/>
          <w:b/>
          <w:u w:val="single"/>
          <w:lang w:val="en-US"/>
        </w:rPr>
        <w:t>farian.ewelina@imw.lublin.pl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C0C86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5F7700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75E25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3812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E45A6"/>
    <w:rsid w:val="00CE495B"/>
    <w:rsid w:val="00CE7BB6"/>
    <w:rsid w:val="00CF6379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4D1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1669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57</cp:revision>
  <cp:lastPrinted>2021-10-12T13:07:00Z</cp:lastPrinted>
  <dcterms:created xsi:type="dcterms:W3CDTF">2024-08-02T11:15:00Z</dcterms:created>
  <dcterms:modified xsi:type="dcterms:W3CDTF">2026-05-05T07:24:00Z</dcterms:modified>
</cp:coreProperties>
</file>